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E344" w14:textId="31060920" w:rsidR="00115EBF" w:rsidRDefault="00D32DF3">
      <w:proofErr w:type="spellStart"/>
      <w:r>
        <w:t>Roerkoningbreuk</w:t>
      </w:r>
      <w:proofErr w:type="spellEnd"/>
      <w:r>
        <w:t xml:space="preserve"> </w:t>
      </w:r>
      <w:proofErr w:type="spellStart"/>
      <w:r>
        <w:t>Arcona</w:t>
      </w:r>
      <w:proofErr w:type="spellEnd"/>
      <w:r>
        <w:t xml:space="preserve"> 460</w:t>
      </w:r>
    </w:p>
    <w:p w14:paraId="2E88136A" w14:textId="77777777" w:rsidR="00D32DF3" w:rsidRDefault="00D32DF3"/>
    <w:p w14:paraId="38AAEA9B" w14:textId="7471B52C" w:rsidR="00D32DF3" w:rsidRDefault="00D32DF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0518B" wp14:editId="56969553">
                <wp:simplePos x="0" y="0"/>
                <wp:positionH relativeFrom="column">
                  <wp:posOffset>622794</wp:posOffset>
                </wp:positionH>
                <wp:positionV relativeFrom="paragraph">
                  <wp:posOffset>329973</wp:posOffset>
                </wp:positionV>
                <wp:extent cx="1050096" cy="1984830"/>
                <wp:effectExtent l="114300" t="0" r="112395" b="0"/>
                <wp:wrapNone/>
                <wp:docPr id="2070044718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89730">
                          <a:off x="0" y="0"/>
                          <a:ext cx="1050096" cy="19848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3B931" id="Oval 4" o:spid="_x0000_s1026" style="position:absolute;margin-left:49.05pt;margin-top:26pt;width:82.7pt;height:156.3pt;rotation:-143116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6F769" wp14:editId="64827CEB">
                <wp:simplePos x="0" y="0"/>
                <wp:positionH relativeFrom="column">
                  <wp:posOffset>4205605</wp:posOffset>
                </wp:positionH>
                <wp:positionV relativeFrom="paragraph">
                  <wp:posOffset>478155</wp:posOffset>
                </wp:positionV>
                <wp:extent cx="2336800" cy="2330450"/>
                <wp:effectExtent l="0" t="0" r="25400" b="12700"/>
                <wp:wrapNone/>
                <wp:docPr id="579902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233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C77B6" w14:textId="3A078F1D" w:rsidR="00D32DF3" w:rsidRDefault="00D32DF3">
                            <w:r>
                              <w:t xml:space="preserve">Concentrische banen geven de verschillende stadia van scheuren aan. </w:t>
                            </w:r>
                            <w:r>
                              <w:sym w:font="Wingdings" w:char="F0E8"/>
                            </w:r>
                            <w:r>
                              <w:t xml:space="preserve"> vermoeiing</w:t>
                            </w:r>
                          </w:p>
                          <w:p w14:paraId="677FB3B1" w14:textId="14A3FADB" w:rsidR="00D32DF3" w:rsidRDefault="00D32DF3">
                            <w:r>
                              <w:t>Lijkt allemaal begonnen te zijn bij wat lijkt een begin van een spiegleuf in het bovenste deel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6F7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1.15pt;margin-top:37.65pt;width:184pt;height:18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" fillcolor="white [3201]" strokeweight=".5pt">
                <v:textbox>
                  <w:txbxContent>
                    <w:p w14:paraId="1BFC77B6" w14:textId="3A078F1D" w:rsidR="00D32DF3" w:rsidRDefault="00D32DF3">
                      <w:r>
                        <w:t xml:space="preserve">Concentrische banen geven de verschillende stadia van scheuren aan. </w:t>
                      </w:r>
                      <w:r>
                        <w:sym w:font="Wingdings" w:char="F0E8"/>
                      </w:r>
                      <w:r>
                        <w:t xml:space="preserve"> vermoeiing</w:t>
                      </w:r>
                    </w:p>
                    <w:p w14:paraId="677FB3B1" w14:textId="14A3FADB" w:rsidR="00D32DF3" w:rsidRDefault="00D32DF3">
                      <w:r>
                        <w:t>Lijkt allemaal begonnen te zijn bij wat lijkt een begin van een spiegleuf in het bovenste deel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3B528" wp14:editId="0488C3AC">
                <wp:simplePos x="0" y="0"/>
                <wp:positionH relativeFrom="margin">
                  <wp:posOffset>1602105</wp:posOffset>
                </wp:positionH>
                <wp:positionV relativeFrom="paragraph">
                  <wp:posOffset>1500505</wp:posOffset>
                </wp:positionV>
                <wp:extent cx="3041650" cy="184150"/>
                <wp:effectExtent l="0" t="76200" r="6350" b="25400"/>
                <wp:wrapNone/>
                <wp:docPr id="98517167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1650" cy="184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818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6.15pt;margin-top:118.15pt;width:239.5pt;height:14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6F4D1" wp14:editId="732AD225">
                <wp:simplePos x="0" y="0"/>
                <wp:positionH relativeFrom="column">
                  <wp:posOffset>1989455</wp:posOffset>
                </wp:positionH>
                <wp:positionV relativeFrom="paragraph">
                  <wp:posOffset>1494155</wp:posOffset>
                </wp:positionV>
                <wp:extent cx="2667000" cy="190500"/>
                <wp:effectExtent l="0" t="76200" r="19050" b="19050"/>
                <wp:wrapNone/>
                <wp:docPr id="66095698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0" cy="190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6AED" id="Straight Arrow Connector 2" o:spid="_x0000_s1026" type="#_x0000_t32" style="position:absolute;margin-left:156.65pt;margin-top:117.65pt;width:210pt;height:1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C0C17" wp14:editId="31390AD4">
                <wp:simplePos x="0" y="0"/>
                <wp:positionH relativeFrom="column">
                  <wp:posOffset>2122805</wp:posOffset>
                </wp:positionH>
                <wp:positionV relativeFrom="paragraph">
                  <wp:posOffset>1290955</wp:posOffset>
                </wp:positionV>
                <wp:extent cx="2540000" cy="393700"/>
                <wp:effectExtent l="0" t="76200" r="12700" b="25400"/>
                <wp:wrapNone/>
                <wp:docPr id="139164587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000" cy="393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DDD01" id="Straight Arrow Connector 2" o:spid="_x0000_s1026" type="#_x0000_t32" style="position:absolute;margin-left:167.15pt;margin-top:101.65pt;width:200pt;height:31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2D503F" wp14:editId="7AC43C68">
            <wp:extent cx="3495995" cy="2520950"/>
            <wp:effectExtent l="0" t="0" r="9525" b="0"/>
            <wp:docPr id="2049276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659" cy="252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2FEE5" w14:textId="77777777" w:rsidR="00D32DF3" w:rsidRDefault="00D32DF3"/>
    <w:p w14:paraId="7A969E65" w14:textId="77777777" w:rsidR="00D32DF3" w:rsidRDefault="00D32DF3"/>
    <w:p w14:paraId="63C66536" w14:textId="77777777" w:rsidR="00D32DF3" w:rsidRDefault="00D32DF3"/>
    <w:p w14:paraId="36F7B975" w14:textId="01DA69F8" w:rsidR="00D32DF3" w:rsidRDefault="00D32DF3">
      <w:r w:rsidRPr="00D32DF3">
        <w:rPr>
          <w:noProof/>
        </w:rPr>
        <w:drawing>
          <wp:inline distT="0" distB="0" distL="0" distR="0" wp14:anchorId="4D4972F0" wp14:editId="788CEBD8">
            <wp:extent cx="1611539" cy="2374900"/>
            <wp:effectExtent l="0" t="0" r="8255" b="6350"/>
            <wp:docPr id="135493446" name="Picture 1" descr="A drawing of a p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3446" name="Picture 1" descr="A drawing of a pip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6521" cy="238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Bingo. Direct onder de breuk lijkt de roerkoning ook wat dikker te worden. Dat komt overeen met de tekening. Hier D 105. Dit lijkt een </w:t>
      </w:r>
      <w:proofErr w:type="spellStart"/>
      <w:r>
        <w:t>lageroppervlak</w:t>
      </w:r>
      <w:proofErr w:type="spellEnd"/>
      <w:r>
        <w:t xml:space="preserve"> te zijn, of voor een </w:t>
      </w:r>
      <w:proofErr w:type="spellStart"/>
      <w:r>
        <w:t>afdicthing</w:t>
      </w:r>
      <w:proofErr w:type="spellEnd"/>
      <w:r>
        <w:t>. Op t filmpje lijkt het centrum van de beweging wat lager te zitten. Maar ja, waar die as nu nog werkelijk op vast hangt… Geen idee.</w:t>
      </w:r>
    </w:p>
    <w:p w14:paraId="6E294B8C" w14:textId="77777777" w:rsidR="00D32DF3" w:rsidRDefault="00D32DF3"/>
    <w:p w14:paraId="6F46A2A5" w14:textId="51189441" w:rsidR="00D32DF3" w:rsidRDefault="00D32DF3">
      <w:r>
        <w:t>En: wat ook uit t filmpje zo lijkt, en dat is ook zo: de as is van aluminium!!!!</w:t>
      </w:r>
    </w:p>
    <w:p w14:paraId="2F64E902" w14:textId="02C29C3A" w:rsidR="00D32DF3" w:rsidRDefault="00D32DF3">
      <w:r w:rsidRPr="00D32DF3">
        <w:rPr>
          <w:noProof/>
        </w:rPr>
        <w:drawing>
          <wp:inline distT="0" distB="0" distL="0" distR="0" wp14:anchorId="7EF0042E" wp14:editId="58DD51DF">
            <wp:extent cx="2210108" cy="819264"/>
            <wp:effectExtent l="0" t="0" r="0" b="0"/>
            <wp:docPr id="1427700534" name="Picture 1" descr="A close-up of a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00534" name="Picture 1" descr="A close-up of a receip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FF54E" w14:textId="77777777" w:rsidR="00D32DF3" w:rsidRDefault="00D32DF3"/>
    <w:p w14:paraId="0BFC6F6B" w14:textId="21F3FE19" w:rsidR="00D32DF3" w:rsidRDefault="00D32DF3">
      <w:r>
        <w:lastRenderedPageBreak/>
        <w:t>Dat zou ik om een heel aantal redenen niet snel doen!</w:t>
      </w:r>
    </w:p>
    <w:p w14:paraId="6D49207F" w14:textId="7A4E7295" w:rsidR="0034698F" w:rsidRDefault="0034698F">
      <w:r>
        <w:t xml:space="preserve">Dan gaat het om Alu 6082 Meestal wordt er dan </w:t>
      </w:r>
      <w:proofErr w:type="spellStart"/>
      <w:r>
        <w:t>geimpliceerd</w:t>
      </w:r>
      <w:proofErr w:type="spellEnd"/>
      <w:r>
        <w:t xml:space="preserve"> T6</w:t>
      </w:r>
      <w:r w:rsidR="00A53627">
        <w:t xml:space="preserve">, maar dat staat er niet. Bij aluminium en koper legeringen heeft de mate van </w:t>
      </w:r>
      <w:proofErr w:type="spellStart"/>
      <w:r w:rsidR="00A53627">
        <w:t>koudvervorming</w:t>
      </w:r>
      <w:proofErr w:type="spellEnd"/>
      <w:r w:rsidR="00A53627">
        <w:t xml:space="preserve"> een enorme invloed op een heel aantal </w:t>
      </w:r>
      <w:proofErr w:type="spellStart"/>
      <w:r w:rsidR="00A53627">
        <w:t>mecahnische</w:t>
      </w:r>
      <w:proofErr w:type="spellEnd"/>
      <w:r w:rsidR="00A53627">
        <w:t xml:space="preserve"> eigenschappen. 6082 is </w:t>
      </w:r>
      <w:proofErr w:type="spellStart"/>
      <w:r w:rsidR="00A53627">
        <w:t>inzichzelf</w:t>
      </w:r>
      <w:proofErr w:type="spellEnd"/>
      <w:r w:rsidR="00A53627">
        <w:t xml:space="preserve"> dus een onvolledige specificatie.</w:t>
      </w:r>
    </w:p>
    <w:p w14:paraId="7FB2E09B" w14:textId="33960340" w:rsidR="0067297A" w:rsidRDefault="0067297A">
      <w:r w:rsidRPr="0067297A">
        <w:t>https://d2zo35mdb530wx.cloudfront.net/_legacy/UCPthyssenkruppBAMXUK/assets.files/material-data-sheets/aluminium/6082.pdf</w:t>
      </w:r>
    </w:p>
    <w:p w14:paraId="20E76E49" w14:textId="5BE36B2A" w:rsidR="00D32DF3" w:rsidRDefault="00D32DF3">
      <w:r>
        <w:t>Dan werd er gezegd: Het roer had ten tijde van de breuk iets geraakt. Dat kan best waar zijn: het ovaal lijkt de geweldsbreuk te zijn. Die is groter dan je zou verwachten zonder aanvaring.</w:t>
      </w:r>
    </w:p>
    <w:p w14:paraId="2B66E9DB" w14:textId="77777777" w:rsidR="00D32DF3" w:rsidRDefault="00D32DF3"/>
    <w:p w14:paraId="24DC0244" w14:textId="189C0B69" w:rsidR="00D32DF3" w:rsidRDefault="00D32DF3">
      <w:r>
        <w:t>Maar dan nog: Het is begonnen met vermoeiing. Dat is eenduidig.</w:t>
      </w:r>
    </w:p>
    <w:p w14:paraId="6CE669C5" w14:textId="77777777" w:rsidR="00D32DF3" w:rsidRDefault="00D32DF3"/>
    <w:p w14:paraId="3B46EAA5" w14:textId="77777777" w:rsidR="00D32DF3" w:rsidRDefault="00D32DF3"/>
    <w:sectPr w:rsidR="00D32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F3"/>
    <w:rsid w:val="00115EBF"/>
    <w:rsid w:val="0034698F"/>
    <w:rsid w:val="0067297A"/>
    <w:rsid w:val="00A53627"/>
    <w:rsid w:val="00D3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8B9D"/>
  <w15:chartTrackingRefBased/>
  <w15:docId w15:val="{012AF99A-1AFD-4377-9A21-989286BC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de Smit | SparkNano</dc:creator>
  <cp:keywords/>
  <dc:description/>
  <cp:lastModifiedBy>Joop de Smit | SparkNano</cp:lastModifiedBy>
  <cp:revision>4</cp:revision>
  <dcterms:created xsi:type="dcterms:W3CDTF">2024-04-16T14:53:00Z</dcterms:created>
  <dcterms:modified xsi:type="dcterms:W3CDTF">2024-04-16T15:08:00Z</dcterms:modified>
</cp:coreProperties>
</file>